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43B" w:rsidRPr="00DD2271" w:rsidRDefault="006B143B" w:rsidP="006B143B">
      <w:pPr>
        <w:widowControl w:val="0"/>
        <w:rPr>
          <w:color w:val="000000" w:themeColor="text1"/>
          <w:sz w:val="20"/>
        </w:rPr>
      </w:pPr>
      <w:bookmarkStart w:id="0" w:name="_GoBack"/>
      <w:bookmarkEnd w:id="0"/>
      <w:r w:rsidRPr="001B7DE0">
        <w:rPr>
          <w:b/>
          <w:bCs/>
          <w:noProof/>
          <w:color w:val="000000" w:themeColor="text1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54111DA0" wp14:editId="2FAA74DE">
            <wp:simplePos x="0" y="0"/>
            <wp:positionH relativeFrom="column">
              <wp:posOffset>4959350</wp:posOffset>
            </wp:positionH>
            <wp:positionV relativeFrom="paragraph">
              <wp:posOffset>43180</wp:posOffset>
            </wp:positionV>
            <wp:extent cx="4981575" cy="773430"/>
            <wp:effectExtent l="0" t="0" r="9525" b="762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86" t="-4409" r="-686" b="-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43B" w:rsidRPr="00DD2271" w:rsidRDefault="006B143B" w:rsidP="006B143B">
      <w:pPr>
        <w:jc w:val="center"/>
        <w:rPr>
          <w:b/>
          <w:bCs/>
          <w:caps/>
          <w:color w:val="000000" w:themeColor="text1"/>
          <w:sz w:val="20"/>
        </w:rPr>
      </w:pPr>
      <w:r w:rsidRPr="00DD2271">
        <w:rPr>
          <w:b/>
          <w:bCs/>
          <w:caps/>
          <w:color w:val="000000" w:themeColor="text1"/>
          <w:sz w:val="20"/>
        </w:rPr>
        <w:t>6 Комплектация и Инструкция по сборке</w:t>
      </w:r>
    </w:p>
    <w:p w:rsidR="006B143B" w:rsidRPr="00DD2271" w:rsidRDefault="006B143B" w:rsidP="006B143B">
      <w:pPr>
        <w:jc w:val="center"/>
        <w:rPr>
          <w:b/>
          <w:bCs/>
          <w:caps/>
          <w:color w:val="000000" w:themeColor="text1"/>
          <w:sz w:val="20"/>
        </w:rPr>
      </w:pPr>
    </w:p>
    <w:p w:rsidR="006B143B" w:rsidRPr="00DD2271" w:rsidRDefault="006B143B" w:rsidP="006B143B">
      <w:pPr>
        <w:ind w:firstLine="708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Стеллажи кухонные </w:t>
      </w:r>
      <w:r w:rsidR="00173CC5">
        <w:rPr>
          <w:color w:val="000000" w:themeColor="text1"/>
          <w:sz w:val="20"/>
        </w:rPr>
        <w:t>серии СТК</w:t>
      </w:r>
      <w:r w:rsidRPr="00DD2271">
        <w:rPr>
          <w:rFonts w:eastAsia="Calibri"/>
          <w:color w:val="000000" w:themeColor="text1"/>
          <w:sz w:val="20"/>
          <w:lang w:eastAsia="en-US"/>
        </w:rPr>
        <w:t xml:space="preserve"> поставляются в разобра</w:t>
      </w:r>
      <w:r w:rsidR="00173CC5">
        <w:rPr>
          <w:rFonts w:eastAsia="Calibri"/>
          <w:color w:val="000000" w:themeColor="text1"/>
          <w:sz w:val="20"/>
          <w:lang w:eastAsia="en-US"/>
        </w:rPr>
        <w:t>нном виде</w:t>
      </w:r>
      <w:r w:rsidRPr="00DD2271">
        <w:rPr>
          <w:color w:val="000000" w:themeColor="text1"/>
          <w:sz w:val="20"/>
        </w:rPr>
        <w:t xml:space="preserve">. </w:t>
      </w:r>
    </w:p>
    <w:tbl>
      <w:tblPr>
        <w:tblpPr w:leftFromText="180" w:rightFromText="180" w:vertAnchor="text" w:horzAnchor="margin" w:tblpY="206"/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3827"/>
        <w:gridCol w:w="2552"/>
      </w:tblGrid>
      <w:tr w:rsidR="002A3C38" w:rsidRPr="00B41B48" w:rsidTr="00596AA5">
        <w:trPr>
          <w:trHeight w:val="470"/>
        </w:trPr>
        <w:tc>
          <w:tcPr>
            <w:tcW w:w="846" w:type="dxa"/>
            <w:shd w:val="clear" w:color="auto" w:fill="auto"/>
            <w:vAlign w:val="center"/>
          </w:tcPr>
          <w:p w:rsidR="002A3C38" w:rsidRPr="00B41B48" w:rsidRDefault="002A3C38" w:rsidP="004E6B7C">
            <w:pPr>
              <w:jc w:val="center"/>
              <w:rPr>
                <w:color w:val="000000" w:themeColor="text1"/>
                <w:sz w:val="20"/>
              </w:rPr>
            </w:pPr>
            <w:r w:rsidRPr="00B41B48">
              <w:rPr>
                <w:b/>
                <w:color w:val="000000" w:themeColor="text1"/>
                <w:sz w:val="20"/>
                <w:lang w:eastAsia="en-US"/>
              </w:rPr>
              <w:t xml:space="preserve">№ </w:t>
            </w:r>
            <w:r w:rsidRPr="00B41B48">
              <w:rPr>
                <w:rFonts w:eastAsia="Calibri"/>
                <w:b/>
                <w:color w:val="000000" w:themeColor="text1"/>
                <w:sz w:val="20"/>
                <w:lang w:eastAsia="en-US"/>
              </w:rPr>
              <w:t>п/п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A3C38" w:rsidRPr="00B41B48" w:rsidRDefault="002A3C38" w:rsidP="004E6B7C">
            <w:pPr>
              <w:jc w:val="center"/>
              <w:rPr>
                <w:rFonts w:eastAsia="Calibri"/>
                <w:b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b/>
                <w:color w:val="000000" w:themeColor="text1"/>
                <w:sz w:val="20"/>
                <w:lang w:eastAsia="en-US"/>
              </w:rPr>
              <w:t>Комплект поставки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3C38" w:rsidRPr="00B41B48" w:rsidRDefault="002A3C38" w:rsidP="00C47629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B41B48">
              <w:rPr>
                <w:rFonts w:eastAsia="Calibri"/>
                <w:b/>
                <w:bCs/>
                <w:color w:val="000000" w:themeColor="text1"/>
                <w:sz w:val="20"/>
                <w:lang w:eastAsia="en-US"/>
              </w:rPr>
              <w:t xml:space="preserve">Количество, </w:t>
            </w:r>
            <w:proofErr w:type="spellStart"/>
            <w:r w:rsidRPr="00B41B48">
              <w:rPr>
                <w:rFonts w:eastAsia="Calibri"/>
                <w:b/>
                <w:bCs/>
                <w:color w:val="000000" w:themeColor="text1"/>
                <w:sz w:val="20"/>
                <w:lang w:eastAsia="en-US"/>
              </w:rPr>
              <w:t>шт</w:t>
            </w:r>
            <w:proofErr w:type="spellEnd"/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6B143B" w:rsidP="004E6B7C">
            <w:pPr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Полка сплошная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4</w:t>
            </w:r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6B143B" w:rsidP="004E6B7C">
            <w:pPr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Стойки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4</w:t>
            </w:r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6B143B" w:rsidP="004E6B7C">
            <w:pPr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Уголок крепежный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16</w:t>
            </w:r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596AA5" w:rsidP="004E6B7C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Подпятник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05674B" w:rsidP="004E6B7C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</w:t>
            </w:r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596AA5" w:rsidP="004E6B7C">
            <w:pPr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Комплект крепежа(болты, гайки, шайбы)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05674B" w:rsidP="004E6B7C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</w:t>
            </w:r>
          </w:p>
        </w:tc>
      </w:tr>
      <w:tr w:rsidR="006B143B" w:rsidRPr="00B41B48" w:rsidTr="00596AA5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rFonts w:eastAsia="Calibri"/>
                <w:color w:val="000000" w:themeColor="text1"/>
                <w:sz w:val="20"/>
                <w:lang w:eastAsia="en-US"/>
              </w:rPr>
            </w:pPr>
            <w:r w:rsidRPr="00B41B48">
              <w:rPr>
                <w:rFonts w:eastAsia="Calibri"/>
                <w:color w:val="000000" w:themeColor="text1"/>
                <w:sz w:val="20"/>
                <w:lang w:eastAsia="en-US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B143B" w:rsidRPr="00B41B48" w:rsidRDefault="006B143B" w:rsidP="004E6B7C">
            <w:pPr>
              <w:rPr>
                <w:rFonts w:eastAsia="Calibri"/>
                <w:color w:val="000000" w:themeColor="text1"/>
                <w:sz w:val="20"/>
              </w:rPr>
            </w:pPr>
            <w:r w:rsidRPr="00B41B48">
              <w:rPr>
                <w:rFonts w:eastAsia="Calibri"/>
                <w:color w:val="000000" w:themeColor="text1"/>
                <w:sz w:val="20"/>
              </w:rPr>
              <w:t xml:space="preserve">Паспорт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43B" w:rsidRPr="00B41B48" w:rsidRDefault="006B143B" w:rsidP="004E6B7C">
            <w:pPr>
              <w:jc w:val="center"/>
              <w:rPr>
                <w:color w:val="000000" w:themeColor="text1"/>
                <w:sz w:val="20"/>
              </w:rPr>
            </w:pPr>
            <w:r w:rsidRPr="00B41B48">
              <w:rPr>
                <w:color w:val="000000" w:themeColor="text1"/>
                <w:sz w:val="20"/>
              </w:rPr>
              <w:t>1</w:t>
            </w:r>
          </w:p>
        </w:tc>
      </w:tr>
    </w:tbl>
    <w:p w:rsidR="00B41B48" w:rsidRPr="00B41B48" w:rsidRDefault="00B41B48" w:rsidP="00B41B48">
      <w:pPr>
        <w:pStyle w:val="2"/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001B7DE0">
        <w:rPr>
          <w:b/>
          <w:bCs/>
          <w:color w:val="000000" w:themeColor="text1"/>
          <w:sz w:val="22"/>
          <w:szCs w:val="22"/>
          <w:u w:val="single"/>
        </w:rPr>
        <w:t>Пор</w:t>
      </w:r>
      <w:r>
        <w:rPr>
          <w:b/>
          <w:bCs/>
          <w:color w:val="000000" w:themeColor="text1"/>
          <w:sz w:val="22"/>
          <w:szCs w:val="22"/>
          <w:u w:val="single"/>
        </w:rPr>
        <w:t>ядок сборки стеллажа кухонного</w:t>
      </w:r>
      <w:r w:rsidRPr="001B7DE0">
        <w:rPr>
          <w:b/>
          <w:bCs/>
          <w:color w:val="000000" w:themeColor="text1"/>
          <w:sz w:val="22"/>
          <w:szCs w:val="22"/>
          <w:u w:val="single"/>
        </w:rPr>
        <w:t>:</w:t>
      </w:r>
    </w:p>
    <w:p w:rsidR="0005674B" w:rsidRDefault="000076ED" w:rsidP="00B41B48">
      <w:pPr>
        <w:rPr>
          <w:color w:val="000000" w:themeColor="text1"/>
          <w:szCs w:val="22"/>
        </w:rPr>
      </w:pPr>
      <w:r>
        <w:rPr>
          <w:noProof/>
          <w:sz w:val="28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58.65pt;margin-top:171.45pt;width:207.65pt;height:204.75pt;z-index:251661312;mso-position-horizontal-relative:margin;mso-position-vertical-relative:margin">
            <v:imagedata r:id="rId7" o:title="Фрагмент"/>
            <w10:wrap type="square" anchorx="margin" anchory="margin"/>
          </v:shape>
        </w:pict>
      </w:r>
    </w:p>
    <w:p w:rsidR="00B41B48" w:rsidRPr="00173CC5" w:rsidRDefault="00B41B48" w:rsidP="00B41B48">
      <w:pPr>
        <w:rPr>
          <w:color w:val="000000" w:themeColor="text1"/>
          <w:sz w:val="20"/>
        </w:rPr>
      </w:pPr>
      <w:r w:rsidRPr="00173CC5">
        <w:rPr>
          <w:color w:val="000000" w:themeColor="text1"/>
          <w:sz w:val="20"/>
        </w:rPr>
        <w:t>1. Распаковать детали каркаса, удалить пленку до начала сборки.</w:t>
      </w:r>
    </w:p>
    <w:p w:rsidR="00B41B48" w:rsidRPr="00173CC5" w:rsidRDefault="00B41B48" w:rsidP="00B41B48">
      <w:pPr>
        <w:rPr>
          <w:color w:val="000000" w:themeColor="text1"/>
          <w:sz w:val="20"/>
        </w:rPr>
      </w:pPr>
      <w:r w:rsidRPr="00173CC5">
        <w:rPr>
          <w:color w:val="000000" w:themeColor="text1"/>
          <w:sz w:val="20"/>
        </w:rPr>
        <w:t>2. С помощью болтовых соеди</w:t>
      </w:r>
      <w:r w:rsidR="002A3C38" w:rsidRPr="00173CC5">
        <w:rPr>
          <w:color w:val="000000" w:themeColor="text1"/>
          <w:sz w:val="20"/>
        </w:rPr>
        <w:t>нений (поз. 5) и крепежных уголков (поз.3) закрепить полку (поз. 1</w:t>
      </w:r>
      <w:r w:rsidRPr="00173CC5">
        <w:rPr>
          <w:color w:val="000000" w:themeColor="text1"/>
          <w:sz w:val="20"/>
        </w:rPr>
        <w:t>) на стойках (поз. 2).</w:t>
      </w:r>
    </w:p>
    <w:p w:rsidR="00B41B48" w:rsidRPr="00173CC5" w:rsidRDefault="00B41B48" w:rsidP="00B41B48">
      <w:pPr>
        <w:rPr>
          <w:color w:val="000000" w:themeColor="text1"/>
          <w:sz w:val="20"/>
        </w:rPr>
      </w:pPr>
      <w:r w:rsidRPr="00173CC5">
        <w:rPr>
          <w:color w:val="000000" w:themeColor="text1"/>
          <w:sz w:val="20"/>
        </w:rPr>
        <w:t>3</w:t>
      </w:r>
      <w:r w:rsidR="002A3C38" w:rsidRPr="00173CC5">
        <w:rPr>
          <w:color w:val="000000" w:themeColor="text1"/>
          <w:sz w:val="20"/>
        </w:rPr>
        <w:t>. Установить подпятники (поз. 4</w:t>
      </w:r>
      <w:r w:rsidRPr="00173CC5">
        <w:rPr>
          <w:color w:val="000000" w:themeColor="text1"/>
          <w:sz w:val="20"/>
        </w:rPr>
        <w:t>)</w:t>
      </w:r>
    </w:p>
    <w:p w:rsidR="00B41B48" w:rsidRPr="00173CC5" w:rsidRDefault="00B41B48" w:rsidP="00B41B48">
      <w:pPr>
        <w:rPr>
          <w:color w:val="000000" w:themeColor="text1"/>
          <w:sz w:val="20"/>
        </w:rPr>
      </w:pPr>
      <w:r w:rsidRPr="00173CC5">
        <w:rPr>
          <w:color w:val="000000" w:themeColor="text1"/>
          <w:sz w:val="20"/>
        </w:rPr>
        <w:t xml:space="preserve">4. Промерить диагонали и затянуть все болты.  </w:t>
      </w:r>
    </w:p>
    <w:p w:rsidR="00B41B48" w:rsidRDefault="00B41B48" w:rsidP="00B41B48">
      <w:pPr>
        <w:pStyle w:val="1"/>
        <w:spacing w:before="0"/>
        <w:jc w:val="both"/>
        <w:rPr>
          <w:b/>
          <w:color w:val="000000" w:themeColor="text1"/>
          <w:sz w:val="22"/>
          <w:szCs w:val="22"/>
        </w:rPr>
      </w:pPr>
    </w:p>
    <w:p w:rsidR="00B41B48" w:rsidRDefault="00B41B48" w:rsidP="00B41B48"/>
    <w:p w:rsidR="00B41B48" w:rsidRDefault="00B41B48" w:rsidP="00B41B48"/>
    <w:p w:rsidR="00B41B48" w:rsidRDefault="00B41B48" w:rsidP="00B41B48"/>
    <w:p w:rsidR="00596AA5" w:rsidRDefault="00596AA5" w:rsidP="00B41B48"/>
    <w:p w:rsidR="002A3C38" w:rsidRDefault="002A3C38" w:rsidP="00B41B48"/>
    <w:p w:rsidR="004E0F6F" w:rsidRDefault="004E0F6F" w:rsidP="00B41B48"/>
    <w:p w:rsidR="00173CC5" w:rsidRDefault="00173CC5" w:rsidP="00B41B48"/>
    <w:p w:rsidR="004E0F6F" w:rsidRPr="00B41B48" w:rsidRDefault="004E0F6F" w:rsidP="00B41B48"/>
    <w:p w:rsidR="00173CC5" w:rsidRDefault="00173CC5" w:rsidP="00596AA5">
      <w:pPr>
        <w:pStyle w:val="1"/>
        <w:spacing w:before="0"/>
        <w:ind w:left="720"/>
        <w:rPr>
          <w:b/>
          <w:color w:val="000000" w:themeColor="text1"/>
          <w:sz w:val="22"/>
          <w:szCs w:val="22"/>
        </w:rPr>
      </w:pPr>
    </w:p>
    <w:p w:rsidR="00596AA5" w:rsidRPr="001B7DE0" w:rsidRDefault="00596AA5" w:rsidP="00596AA5">
      <w:pPr>
        <w:pStyle w:val="1"/>
        <w:spacing w:before="0"/>
        <w:ind w:left="720"/>
        <w:rPr>
          <w:b/>
          <w:color w:val="000000" w:themeColor="text1"/>
          <w:sz w:val="22"/>
          <w:szCs w:val="22"/>
        </w:rPr>
      </w:pPr>
      <w:r w:rsidRPr="001B7DE0">
        <w:rPr>
          <w:b/>
          <w:color w:val="000000" w:themeColor="text1"/>
          <w:sz w:val="22"/>
          <w:szCs w:val="22"/>
        </w:rPr>
        <w:t>7 СВЕДЕНИЯ О ПРИЕМКЕ</w:t>
      </w:r>
    </w:p>
    <w:p w:rsidR="00596AA5" w:rsidRPr="001B7DE0" w:rsidRDefault="00596AA5" w:rsidP="00596AA5">
      <w:pPr>
        <w:pStyle w:val="1"/>
        <w:spacing w:before="0" w:line="120" w:lineRule="auto"/>
        <w:ind w:left="720"/>
        <w:rPr>
          <w:color w:val="000000" w:themeColor="text1"/>
          <w:sz w:val="22"/>
          <w:szCs w:val="22"/>
        </w:rPr>
      </w:pPr>
      <w:r w:rsidRPr="001B7DE0">
        <w:rPr>
          <w:color w:val="000000" w:themeColor="text1"/>
          <w:sz w:val="22"/>
          <w:szCs w:val="22"/>
        </w:rPr>
        <w:t xml:space="preserve"> </w:t>
      </w:r>
    </w:p>
    <w:p w:rsidR="00596AA5" w:rsidRPr="001B7DE0" w:rsidRDefault="00924AD2" w:rsidP="00596AA5">
      <w:pPr>
        <w:ind w:firstLine="708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Стеллаж кухонный</w:t>
      </w:r>
      <w:r w:rsidR="00173CC5">
        <w:rPr>
          <w:color w:val="000000" w:themeColor="text1"/>
          <w:szCs w:val="22"/>
        </w:rPr>
        <w:t xml:space="preserve"> серии СТК</w:t>
      </w:r>
      <w:r>
        <w:rPr>
          <w:color w:val="000000" w:themeColor="text1"/>
          <w:szCs w:val="22"/>
        </w:rPr>
        <w:t xml:space="preserve"> признан годным</w:t>
      </w:r>
      <w:r w:rsidR="00596AA5" w:rsidRPr="001B7DE0">
        <w:rPr>
          <w:color w:val="000000" w:themeColor="text1"/>
          <w:szCs w:val="22"/>
        </w:rPr>
        <w:t xml:space="preserve"> для эксплуатации.</w:t>
      </w:r>
    </w:p>
    <w:p w:rsidR="00596AA5" w:rsidRPr="001B7DE0" w:rsidRDefault="00596AA5" w:rsidP="00596AA5">
      <w:pPr>
        <w:rPr>
          <w:color w:val="000000" w:themeColor="text1"/>
          <w:szCs w:val="22"/>
        </w:rPr>
      </w:pPr>
      <w:proofErr w:type="gramStart"/>
      <w:r w:rsidRPr="001B7DE0">
        <w:rPr>
          <w:color w:val="000000" w:themeColor="text1"/>
          <w:szCs w:val="22"/>
        </w:rPr>
        <w:t xml:space="preserve">Модель:   </w:t>
      </w:r>
      <w:proofErr w:type="gramEnd"/>
      <w:r w:rsidRPr="001B7DE0">
        <w:rPr>
          <w:color w:val="000000" w:themeColor="text1"/>
          <w:szCs w:val="22"/>
        </w:rPr>
        <w:t xml:space="preserve">                 __________________</w:t>
      </w:r>
    </w:p>
    <w:p w:rsidR="00596AA5" w:rsidRPr="001B7DE0" w:rsidRDefault="00596AA5" w:rsidP="00596AA5">
      <w:pPr>
        <w:spacing w:line="120" w:lineRule="auto"/>
        <w:rPr>
          <w:color w:val="000000" w:themeColor="text1"/>
        </w:rPr>
      </w:pPr>
    </w:p>
    <w:p w:rsidR="00596AA5" w:rsidRPr="001B7DE0" w:rsidRDefault="00596AA5" w:rsidP="00596AA5">
      <w:pPr>
        <w:rPr>
          <w:color w:val="000000" w:themeColor="text1"/>
          <w:szCs w:val="22"/>
        </w:rPr>
      </w:pPr>
      <w:r w:rsidRPr="001B7DE0">
        <w:rPr>
          <w:color w:val="000000" w:themeColor="text1"/>
          <w:szCs w:val="22"/>
        </w:rPr>
        <w:t>Дата изготовления «__</w:t>
      </w:r>
      <w:proofErr w:type="gramStart"/>
      <w:r w:rsidRPr="001B7DE0">
        <w:rPr>
          <w:color w:val="000000" w:themeColor="text1"/>
          <w:szCs w:val="22"/>
        </w:rPr>
        <w:t>_»_</w:t>
      </w:r>
      <w:proofErr w:type="gramEnd"/>
      <w:r w:rsidRPr="001B7DE0">
        <w:rPr>
          <w:color w:val="000000" w:themeColor="text1"/>
          <w:szCs w:val="22"/>
        </w:rPr>
        <w:t>________20__ г.</w:t>
      </w:r>
    </w:p>
    <w:p w:rsidR="00596AA5" w:rsidRPr="001B7DE0" w:rsidRDefault="00596AA5" w:rsidP="00596AA5">
      <w:pPr>
        <w:spacing w:line="120" w:lineRule="auto"/>
        <w:rPr>
          <w:color w:val="000000" w:themeColor="text1"/>
          <w:szCs w:val="22"/>
        </w:rPr>
      </w:pPr>
    </w:p>
    <w:p w:rsidR="00596AA5" w:rsidRPr="001B7DE0" w:rsidRDefault="00596AA5" w:rsidP="00596AA5">
      <w:pPr>
        <w:rPr>
          <w:color w:val="000000" w:themeColor="text1"/>
          <w:szCs w:val="22"/>
        </w:rPr>
      </w:pPr>
      <w:r w:rsidRPr="001B7DE0">
        <w:rPr>
          <w:color w:val="000000" w:themeColor="text1"/>
          <w:szCs w:val="22"/>
        </w:rPr>
        <w:t xml:space="preserve">Отметка о </w:t>
      </w:r>
      <w:proofErr w:type="gramStart"/>
      <w:r w:rsidRPr="001B7DE0">
        <w:rPr>
          <w:color w:val="000000" w:themeColor="text1"/>
          <w:szCs w:val="22"/>
        </w:rPr>
        <w:t>приемке  _</w:t>
      </w:r>
      <w:proofErr w:type="gramEnd"/>
      <w:r w:rsidRPr="001B7DE0">
        <w:rPr>
          <w:color w:val="000000" w:themeColor="text1"/>
          <w:szCs w:val="22"/>
        </w:rPr>
        <w:t>_________  ________________</w:t>
      </w:r>
    </w:p>
    <w:p w:rsidR="00596AA5" w:rsidRPr="001B7DE0" w:rsidRDefault="00596AA5" w:rsidP="00596AA5">
      <w:pPr>
        <w:rPr>
          <w:color w:val="000000" w:themeColor="text1"/>
          <w:szCs w:val="22"/>
        </w:rPr>
      </w:pPr>
      <w:r w:rsidRPr="001B7DE0">
        <w:rPr>
          <w:color w:val="000000" w:themeColor="text1"/>
          <w:szCs w:val="22"/>
        </w:rPr>
        <w:t xml:space="preserve">                                       </w:t>
      </w:r>
      <w:r w:rsidRPr="001B7DE0">
        <w:rPr>
          <w:color w:val="000000" w:themeColor="text1"/>
          <w:szCs w:val="22"/>
          <w:vertAlign w:val="superscript"/>
        </w:rPr>
        <w:t>подпись                         расшифровка подписи</w:t>
      </w:r>
    </w:p>
    <w:p w:rsidR="00596AA5" w:rsidRPr="001B7DE0" w:rsidRDefault="00596AA5" w:rsidP="00596AA5">
      <w:pPr>
        <w:ind w:left="2124" w:firstLine="708"/>
        <w:rPr>
          <w:color w:val="000000" w:themeColor="text1"/>
          <w:szCs w:val="22"/>
        </w:rPr>
      </w:pPr>
      <w:r w:rsidRPr="001B7DE0">
        <w:rPr>
          <w:color w:val="000000" w:themeColor="text1"/>
          <w:szCs w:val="22"/>
        </w:rPr>
        <w:t>М.П.</w:t>
      </w:r>
    </w:p>
    <w:p w:rsidR="00D56605" w:rsidRPr="001B7DE0" w:rsidRDefault="00D56605" w:rsidP="00D56605">
      <w:pPr>
        <w:rPr>
          <w:color w:val="000000" w:themeColor="text1"/>
        </w:rPr>
      </w:pPr>
    </w:p>
    <w:p w:rsidR="00B41B48" w:rsidRDefault="00B41B48" w:rsidP="00D56605">
      <w:pPr>
        <w:jc w:val="center"/>
        <w:rPr>
          <w:b/>
          <w:bCs/>
          <w:color w:val="000000" w:themeColor="text1"/>
          <w:szCs w:val="22"/>
        </w:rPr>
      </w:pPr>
    </w:p>
    <w:p w:rsidR="00B41B48" w:rsidRDefault="00B41B48" w:rsidP="00DE668A">
      <w:pPr>
        <w:rPr>
          <w:b/>
          <w:bCs/>
          <w:color w:val="000000" w:themeColor="text1"/>
          <w:szCs w:val="22"/>
        </w:rPr>
      </w:pPr>
    </w:p>
    <w:p w:rsidR="00173CC5" w:rsidRDefault="00173CC5" w:rsidP="00DE668A">
      <w:pPr>
        <w:rPr>
          <w:b/>
          <w:bCs/>
          <w:color w:val="000000" w:themeColor="text1"/>
          <w:szCs w:val="22"/>
        </w:rPr>
      </w:pPr>
    </w:p>
    <w:p w:rsidR="00B41B48" w:rsidRDefault="00B41B48" w:rsidP="00D56605">
      <w:pPr>
        <w:jc w:val="center"/>
        <w:rPr>
          <w:b/>
          <w:bCs/>
          <w:color w:val="000000" w:themeColor="text1"/>
          <w:szCs w:val="22"/>
        </w:rPr>
      </w:pPr>
    </w:p>
    <w:p w:rsidR="00D56605" w:rsidRPr="001B7DE0" w:rsidRDefault="007A2498" w:rsidP="00D56605">
      <w:pPr>
        <w:jc w:val="center"/>
        <w:rPr>
          <w:b/>
          <w:bCs/>
          <w:color w:val="000000" w:themeColor="text1"/>
          <w:szCs w:val="22"/>
        </w:rPr>
      </w:pPr>
      <w:r>
        <w:rPr>
          <w:b/>
          <w:bCs/>
          <w:color w:val="000000" w:themeColor="text1"/>
          <w:szCs w:val="22"/>
        </w:rPr>
        <w:t>СТЕЛЛАЖ КУХОННЫЙ</w:t>
      </w:r>
      <w:r w:rsidR="00D56605" w:rsidRPr="001B7DE0">
        <w:rPr>
          <w:b/>
          <w:bCs/>
          <w:color w:val="000000" w:themeColor="text1"/>
          <w:szCs w:val="22"/>
        </w:rPr>
        <w:t xml:space="preserve"> </w:t>
      </w:r>
    </w:p>
    <w:p w:rsidR="00D56605" w:rsidRPr="001B7DE0" w:rsidRDefault="00D56605" w:rsidP="00B41B48">
      <w:pPr>
        <w:rPr>
          <w:b/>
          <w:bCs/>
          <w:color w:val="000000" w:themeColor="text1"/>
          <w:szCs w:val="22"/>
        </w:rPr>
      </w:pPr>
    </w:p>
    <w:p w:rsidR="00D56605" w:rsidRPr="001B7DE0" w:rsidRDefault="00D56605" w:rsidP="00D56605">
      <w:pPr>
        <w:jc w:val="center"/>
        <w:rPr>
          <w:b/>
          <w:bCs/>
          <w:color w:val="000000" w:themeColor="text1"/>
          <w:szCs w:val="22"/>
        </w:rPr>
      </w:pPr>
    </w:p>
    <w:p w:rsidR="00D56605" w:rsidRPr="001B7DE0" w:rsidRDefault="000076ED" w:rsidP="00D56605">
      <w:pPr>
        <w:jc w:val="center"/>
        <w:rPr>
          <w:color w:val="000000" w:themeColor="text1"/>
          <w:szCs w:val="22"/>
        </w:rPr>
      </w:pPr>
      <w:r>
        <w:rPr>
          <w:noProof/>
          <w:color w:val="000000" w:themeColor="text1"/>
          <w:szCs w:val="22"/>
          <w:lang w:eastAsia="ru-RU"/>
        </w:rPr>
        <w:pict>
          <v:shape id="_x0000_i1025" type="#_x0000_t75" style="width:366.75pt;height:268.5pt">
            <v:imagedata r:id="rId8" o:title="стеллаж кухонный"/>
          </v:shape>
        </w:pict>
      </w:r>
    </w:p>
    <w:p w:rsidR="00D56605" w:rsidRPr="001B7DE0" w:rsidRDefault="00D56605" w:rsidP="00D56605">
      <w:pPr>
        <w:rPr>
          <w:b/>
          <w:bCs/>
          <w:color w:val="000000" w:themeColor="text1"/>
          <w:szCs w:val="22"/>
        </w:rPr>
      </w:pPr>
    </w:p>
    <w:p w:rsidR="00D56605" w:rsidRPr="001B7DE0" w:rsidRDefault="00D56605" w:rsidP="00D56605">
      <w:pPr>
        <w:jc w:val="center"/>
        <w:rPr>
          <w:b/>
          <w:bCs/>
          <w:color w:val="000000" w:themeColor="text1"/>
          <w:szCs w:val="22"/>
        </w:rPr>
      </w:pPr>
    </w:p>
    <w:p w:rsidR="00D56605" w:rsidRPr="001B7DE0" w:rsidRDefault="00D56605" w:rsidP="00D56605">
      <w:pPr>
        <w:jc w:val="center"/>
        <w:rPr>
          <w:b/>
          <w:bCs/>
          <w:color w:val="000000" w:themeColor="text1"/>
          <w:szCs w:val="22"/>
        </w:rPr>
      </w:pPr>
      <w:r w:rsidRPr="001B7DE0">
        <w:rPr>
          <w:b/>
          <w:bCs/>
          <w:color w:val="000000" w:themeColor="text1"/>
          <w:szCs w:val="22"/>
        </w:rPr>
        <w:t>ПАСПОРТ</w:t>
      </w:r>
    </w:p>
    <w:p w:rsidR="00D56605" w:rsidRPr="001B7DE0" w:rsidRDefault="00D56605" w:rsidP="00D56605">
      <w:pPr>
        <w:jc w:val="center"/>
        <w:rPr>
          <w:b/>
          <w:bCs/>
          <w:color w:val="000000" w:themeColor="text1"/>
          <w:szCs w:val="22"/>
        </w:rPr>
      </w:pPr>
    </w:p>
    <w:p w:rsidR="00D56605" w:rsidRPr="001B7DE0" w:rsidRDefault="007A2498" w:rsidP="00D56605">
      <w:pPr>
        <w:jc w:val="center"/>
        <w:rPr>
          <w:b/>
          <w:bCs/>
          <w:color w:val="000000" w:themeColor="text1"/>
          <w:szCs w:val="22"/>
        </w:rPr>
      </w:pPr>
      <w:r>
        <w:rPr>
          <w:b/>
          <w:bCs/>
          <w:color w:val="000000" w:themeColor="text1"/>
          <w:szCs w:val="22"/>
        </w:rPr>
        <w:t>СЕРИЯ СТАНДАРТ</w:t>
      </w:r>
      <w:r w:rsidR="00D56605" w:rsidRPr="001B7DE0">
        <w:rPr>
          <w:b/>
          <w:bCs/>
          <w:color w:val="000000" w:themeColor="text1"/>
          <w:szCs w:val="22"/>
        </w:rPr>
        <w:t xml:space="preserve"> </w:t>
      </w:r>
      <w:r w:rsidR="00D56605" w:rsidRPr="001B7DE0">
        <w:rPr>
          <w:color w:val="000000" w:themeColor="text1"/>
          <w:vertAlign w:val="subscript"/>
        </w:rPr>
        <w:br w:type="page"/>
      </w:r>
    </w:p>
    <w:p w:rsidR="00D56605" w:rsidRPr="00DD2271" w:rsidRDefault="00D56605" w:rsidP="00D56605">
      <w:pPr>
        <w:pStyle w:val="1"/>
        <w:spacing w:before="0"/>
        <w:ind w:left="720"/>
        <w:rPr>
          <w:b/>
          <w:color w:val="000000" w:themeColor="text1"/>
          <w:szCs w:val="20"/>
        </w:rPr>
      </w:pPr>
      <w:r w:rsidRPr="00DD2271">
        <w:rPr>
          <w:b/>
          <w:color w:val="000000" w:themeColor="text1"/>
          <w:szCs w:val="20"/>
        </w:rPr>
        <w:lastRenderedPageBreak/>
        <w:t>1 ОБЩИЕ СВЕДЕНИЯ</w:t>
      </w:r>
    </w:p>
    <w:p w:rsidR="00D56605" w:rsidRPr="00DD2271" w:rsidRDefault="00D56605" w:rsidP="00DE668A">
      <w:pPr>
        <w:spacing w:line="120" w:lineRule="auto"/>
        <w:rPr>
          <w:b/>
          <w:bCs/>
          <w:color w:val="000000" w:themeColor="text1"/>
          <w:sz w:val="20"/>
        </w:rPr>
      </w:pPr>
    </w:p>
    <w:p w:rsidR="00D56605" w:rsidRPr="00DD2271" w:rsidRDefault="00D56605" w:rsidP="00D56605">
      <w:pPr>
        <w:tabs>
          <w:tab w:val="left" w:pos="426"/>
        </w:tabs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ab/>
      </w:r>
      <w:r w:rsidR="00396E0B">
        <w:rPr>
          <w:color w:val="000000" w:themeColor="text1"/>
          <w:sz w:val="20"/>
        </w:rPr>
        <w:t xml:space="preserve">Стеллажи кухонные </w:t>
      </w:r>
      <w:r w:rsidR="00173CC5">
        <w:rPr>
          <w:color w:val="000000" w:themeColor="text1"/>
          <w:sz w:val="20"/>
        </w:rPr>
        <w:t xml:space="preserve">серии </w:t>
      </w:r>
      <w:r w:rsidR="00396E0B">
        <w:rPr>
          <w:color w:val="000000" w:themeColor="text1"/>
          <w:sz w:val="20"/>
        </w:rPr>
        <w:t>СТК предназначены для хранения посуды, кухонного инвентаря и упакованных пищевых продуктов на</w:t>
      </w:r>
      <w:r w:rsidRPr="00DD2271">
        <w:rPr>
          <w:color w:val="000000" w:themeColor="text1"/>
          <w:sz w:val="20"/>
        </w:rPr>
        <w:t xml:space="preserve"> предприятиях общественного питания и торговли. </w:t>
      </w:r>
    </w:p>
    <w:p w:rsidR="00D56605" w:rsidRDefault="00D56605" w:rsidP="00B41B48">
      <w:pPr>
        <w:pStyle w:val="1"/>
        <w:spacing w:before="0"/>
        <w:ind w:left="720"/>
        <w:rPr>
          <w:b/>
          <w:color w:val="000000" w:themeColor="text1"/>
          <w:szCs w:val="20"/>
        </w:rPr>
      </w:pPr>
      <w:r w:rsidRPr="00DD2271">
        <w:rPr>
          <w:b/>
          <w:color w:val="000000" w:themeColor="text1"/>
          <w:szCs w:val="20"/>
        </w:rPr>
        <w:t>2 ТЕХНИЧЕСКИЕ ДАННЫЕ</w:t>
      </w:r>
    </w:p>
    <w:p w:rsidR="00DE668A" w:rsidRPr="00DE668A" w:rsidRDefault="00DE668A" w:rsidP="00DE668A">
      <w:pPr>
        <w:spacing w:line="120" w:lineRule="auto"/>
      </w:pPr>
    </w:p>
    <w:p w:rsidR="00D56605" w:rsidRPr="00DD2271" w:rsidRDefault="00D56605" w:rsidP="00D56605">
      <w:pPr>
        <w:pStyle w:val="a5"/>
        <w:tabs>
          <w:tab w:val="left" w:pos="334"/>
        </w:tabs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ab/>
      </w:r>
      <w:r w:rsidR="00B1422F">
        <w:rPr>
          <w:color w:val="000000" w:themeColor="text1"/>
          <w:sz w:val="20"/>
        </w:rPr>
        <w:t>Стеллажи кухонные серии стандарт (СТК</w:t>
      </w:r>
      <w:r w:rsidR="00396E0B">
        <w:rPr>
          <w:color w:val="000000" w:themeColor="text1"/>
          <w:sz w:val="20"/>
        </w:rPr>
        <w:t>-Н-ЮТ, СТК</w:t>
      </w:r>
      <w:r w:rsidRPr="00DD2271">
        <w:rPr>
          <w:color w:val="000000" w:themeColor="text1"/>
          <w:sz w:val="20"/>
        </w:rPr>
        <w:t>-ЮТ</w:t>
      </w:r>
      <w:r w:rsidR="00396E0B">
        <w:rPr>
          <w:color w:val="000000" w:themeColor="text1"/>
          <w:sz w:val="20"/>
        </w:rPr>
        <w:t>)</w:t>
      </w:r>
      <w:r w:rsidRPr="00DD2271">
        <w:rPr>
          <w:color w:val="000000" w:themeColor="text1"/>
          <w:sz w:val="20"/>
        </w:rPr>
        <w:t xml:space="preserve"> имеют разборную конструкцию. </w:t>
      </w:r>
    </w:p>
    <w:p w:rsidR="00D56605" w:rsidRDefault="00396E0B" w:rsidP="00D56605">
      <w:pPr>
        <w:pStyle w:val="a5"/>
        <w:tabs>
          <w:tab w:val="left" w:pos="334"/>
        </w:tabs>
        <w:rPr>
          <w:color w:val="000000" w:themeColor="text1"/>
          <w:sz w:val="20"/>
        </w:rPr>
      </w:pPr>
      <w:r>
        <w:rPr>
          <w:color w:val="000000" w:themeColor="text1"/>
          <w:sz w:val="20"/>
        </w:rPr>
        <w:tab/>
      </w:r>
      <w:r w:rsidR="00D56605" w:rsidRPr="00DD2271">
        <w:rPr>
          <w:color w:val="000000" w:themeColor="text1"/>
          <w:sz w:val="20"/>
        </w:rPr>
        <w:t xml:space="preserve">Каркасы изготавливаются в виде нержавеющего (-Н-ЮТ) или оцинкованного уголка (-ЮТ) толщиной 1,5 мм, и оснащаются регулируемыми по высоте опорами, позволяющими компенсировать неровность поверхности. </w:t>
      </w:r>
    </w:p>
    <w:p w:rsidR="00D56605" w:rsidRDefault="00396E0B" w:rsidP="00B41B48">
      <w:pPr>
        <w:pStyle w:val="a5"/>
        <w:tabs>
          <w:tab w:val="left" w:pos="334"/>
        </w:tabs>
        <w:rPr>
          <w:color w:val="000000" w:themeColor="text1"/>
          <w:sz w:val="20"/>
        </w:rPr>
      </w:pPr>
      <w:r>
        <w:rPr>
          <w:color w:val="000000" w:themeColor="text1"/>
          <w:sz w:val="20"/>
        </w:rPr>
        <w:tab/>
        <w:t xml:space="preserve">Полки изготовлены из нержавеющей стали </w:t>
      </w:r>
      <w:r>
        <w:rPr>
          <w:color w:val="000000" w:themeColor="text1"/>
          <w:sz w:val="20"/>
          <w:lang w:val="en-US"/>
        </w:rPr>
        <w:t>AISI</w:t>
      </w:r>
      <w:r w:rsidRPr="00396E0B">
        <w:rPr>
          <w:color w:val="000000" w:themeColor="text1"/>
          <w:sz w:val="20"/>
        </w:rPr>
        <w:t xml:space="preserve"> 430 </w:t>
      </w:r>
      <w:r>
        <w:rPr>
          <w:color w:val="000000" w:themeColor="text1"/>
          <w:sz w:val="20"/>
        </w:rPr>
        <w:t>толщиной 0.8 мм. При габаритах более 1200 мм, полка дополнительно оснащается усилением в виде профиля, придающим дополнительную жёсткость.</w:t>
      </w:r>
    </w:p>
    <w:p w:rsidR="00DE668A" w:rsidRPr="00B41B48" w:rsidRDefault="00DE668A" w:rsidP="00DE668A">
      <w:pPr>
        <w:pStyle w:val="a5"/>
        <w:tabs>
          <w:tab w:val="left" w:pos="334"/>
        </w:tabs>
        <w:spacing w:line="120" w:lineRule="auto"/>
        <w:rPr>
          <w:color w:val="000000" w:themeColor="text1"/>
          <w:sz w:val="20"/>
        </w:rPr>
      </w:pP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8"/>
        <w:gridCol w:w="951"/>
        <w:gridCol w:w="992"/>
        <w:gridCol w:w="1134"/>
        <w:gridCol w:w="992"/>
        <w:gridCol w:w="1559"/>
      </w:tblGrid>
      <w:tr w:rsidR="002A3C38" w:rsidRPr="002A3C38" w:rsidTr="002A3C38">
        <w:tc>
          <w:tcPr>
            <w:tcW w:w="1738" w:type="dxa"/>
            <w:vMerge w:val="restart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Модель</w:t>
            </w:r>
          </w:p>
        </w:tc>
        <w:tc>
          <w:tcPr>
            <w:tcW w:w="3077" w:type="dxa"/>
            <w:gridSpan w:val="3"/>
            <w:shd w:val="clear" w:color="auto" w:fill="auto"/>
          </w:tcPr>
          <w:p w:rsidR="002A3C38" w:rsidRPr="002A3C38" w:rsidRDefault="002A3C38" w:rsidP="004E6B7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Габаритные размеры ванны моечной, мм</w:t>
            </w:r>
          </w:p>
        </w:tc>
        <w:tc>
          <w:tcPr>
            <w:tcW w:w="992" w:type="dxa"/>
          </w:tcPr>
          <w:p w:rsidR="002A3C38" w:rsidRPr="002A3C38" w:rsidRDefault="002A3C38" w:rsidP="002A3C3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Кол-во полок</w:t>
            </w:r>
          </w:p>
        </w:tc>
        <w:tc>
          <w:tcPr>
            <w:tcW w:w="1559" w:type="dxa"/>
            <w:vMerge w:val="restart"/>
          </w:tcPr>
          <w:p w:rsidR="002A3C38" w:rsidRPr="002A3C38" w:rsidRDefault="002A3C38" w:rsidP="002A3C3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Допустимая распределенная нагрузка</w:t>
            </w:r>
          </w:p>
        </w:tc>
      </w:tr>
      <w:tr w:rsidR="002A3C38" w:rsidRPr="002A3C38" w:rsidTr="002A3C38">
        <w:tc>
          <w:tcPr>
            <w:tcW w:w="1738" w:type="dxa"/>
            <w:vMerge/>
            <w:shd w:val="clear" w:color="auto" w:fill="auto"/>
          </w:tcPr>
          <w:p w:rsidR="002A3C38" w:rsidRPr="002A3C38" w:rsidRDefault="002A3C38" w:rsidP="004E6B7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длина</w:t>
            </w:r>
          </w:p>
        </w:tc>
        <w:tc>
          <w:tcPr>
            <w:tcW w:w="992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ширина</w:t>
            </w:r>
          </w:p>
        </w:tc>
        <w:tc>
          <w:tcPr>
            <w:tcW w:w="1134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A3C38">
              <w:rPr>
                <w:b/>
                <w:bCs/>
                <w:color w:val="000000" w:themeColor="text1"/>
                <w:sz w:val="18"/>
                <w:szCs w:val="18"/>
              </w:rPr>
              <w:t>высота</w:t>
            </w:r>
          </w:p>
        </w:tc>
        <w:tc>
          <w:tcPr>
            <w:tcW w:w="992" w:type="dxa"/>
          </w:tcPr>
          <w:p w:rsidR="002A3C38" w:rsidRPr="002A3C38" w:rsidRDefault="002A3C38" w:rsidP="002A3C3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 w:themeColor="text1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559" w:type="dxa"/>
            <w:vMerge/>
          </w:tcPr>
          <w:p w:rsidR="002A3C38" w:rsidRPr="002A3C38" w:rsidRDefault="002A3C38" w:rsidP="002A3C3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600/400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1600</w:t>
            </w:r>
          </w:p>
        </w:tc>
        <w:tc>
          <w:tcPr>
            <w:tcW w:w="992" w:type="dxa"/>
            <w:vMerge w:val="restart"/>
          </w:tcPr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59" w:type="dxa"/>
            <w:vMerge w:val="restart"/>
          </w:tcPr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80 кг</w:t>
            </w: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800/400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950/400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1000/400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1200/400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1200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1400/400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1400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B1422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1500/400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4E6B7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600/500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800/500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950/500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1000/500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1200/500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1200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1400/500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1400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1500/500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600/600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800/600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950/600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1000/600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1200/600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1200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1400/600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1400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A3C38" w:rsidRPr="002A3C38" w:rsidTr="002A3C38">
        <w:tc>
          <w:tcPr>
            <w:tcW w:w="1738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СТК – 1500/600</w:t>
            </w:r>
          </w:p>
        </w:tc>
        <w:tc>
          <w:tcPr>
            <w:tcW w:w="951" w:type="dxa"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A3C38">
              <w:rPr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992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A3C38" w:rsidRPr="002A3C38" w:rsidRDefault="002A3C38" w:rsidP="00396E0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E668A" w:rsidRDefault="00DE668A" w:rsidP="00DE668A">
      <w:pPr>
        <w:spacing w:line="120" w:lineRule="auto"/>
        <w:ind w:firstLine="709"/>
        <w:rPr>
          <w:color w:val="000000" w:themeColor="text1"/>
          <w:sz w:val="20"/>
        </w:rPr>
      </w:pPr>
    </w:p>
    <w:p w:rsidR="006B143B" w:rsidRPr="00DD2271" w:rsidRDefault="006B143B" w:rsidP="00B41B48">
      <w:pPr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Ассортимент выпускаемой продукции ООО «Технологии Юга» постоянно расширяет и совершенствует, в связи с этим внешний вид, технические характеристики, комплектность изделия могут отличаться от указанных в паспорте без ухудшения потребительских свойств.</w:t>
      </w:r>
    </w:p>
    <w:p w:rsidR="006B143B" w:rsidRDefault="006B143B" w:rsidP="00DE668A">
      <w:pPr>
        <w:overflowPunct/>
        <w:ind w:firstLine="708"/>
        <w:jc w:val="left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Допускается отклонение в габаритных размерах ± 10мм</w:t>
      </w:r>
    </w:p>
    <w:p w:rsidR="00DE668A" w:rsidRPr="00B41B48" w:rsidRDefault="00DE668A" w:rsidP="00DE668A">
      <w:pPr>
        <w:overflowPunct/>
        <w:spacing w:line="120" w:lineRule="auto"/>
        <w:ind w:firstLine="709"/>
        <w:jc w:val="left"/>
        <w:rPr>
          <w:color w:val="000000" w:themeColor="text1"/>
          <w:sz w:val="20"/>
        </w:rPr>
      </w:pPr>
    </w:p>
    <w:p w:rsidR="006B143B" w:rsidRDefault="006B143B" w:rsidP="00B41B48">
      <w:pPr>
        <w:pStyle w:val="1"/>
        <w:spacing w:before="0"/>
        <w:ind w:left="720"/>
        <w:rPr>
          <w:b/>
          <w:color w:val="000000" w:themeColor="text1"/>
          <w:szCs w:val="20"/>
        </w:rPr>
      </w:pPr>
      <w:r w:rsidRPr="00DD2271">
        <w:rPr>
          <w:b/>
          <w:color w:val="000000" w:themeColor="text1"/>
          <w:szCs w:val="20"/>
        </w:rPr>
        <w:lastRenderedPageBreak/>
        <w:t>3 УСЛОВИЯ ЭКСПЛУАТАЦИИ</w:t>
      </w:r>
    </w:p>
    <w:p w:rsidR="00DE668A" w:rsidRPr="00DE668A" w:rsidRDefault="00DE668A" w:rsidP="00DE668A">
      <w:pPr>
        <w:spacing w:line="120" w:lineRule="auto"/>
      </w:pPr>
    </w:p>
    <w:p w:rsidR="006B143B" w:rsidRPr="00DD2271" w:rsidRDefault="006B143B" w:rsidP="006B143B">
      <w:pPr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 xml:space="preserve">Уход за изделием заключается в ежедневной влажной уборке с применением нейтральных моющих средств, не содержащих твердых абразивных частиц и агрессивных химических реагентов, способных разрушить защитную оксидную пленку на поверхности нержавеющей стали. После мытья следует тщательно протирать все поверхности изделия сухой мягкой ветошью. </w:t>
      </w:r>
    </w:p>
    <w:p w:rsidR="006B143B" w:rsidRPr="00DD2271" w:rsidRDefault="006B143B" w:rsidP="006B143B">
      <w:pPr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Рекомендуется п</w:t>
      </w:r>
      <w:r w:rsidR="00AE7E30">
        <w:rPr>
          <w:color w:val="000000" w:themeColor="text1"/>
          <w:sz w:val="20"/>
        </w:rPr>
        <w:t>ериодически обрабатывать изделие</w:t>
      </w:r>
      <w:r w:rsidRPr="00DD2271">
        <w:rPr>
          <w:color w:val="000000" w:themeColor="text1"/>
          <w:sz w:val="20"/>
        </w:rPr>
        <w:t xml:space="preserve"> специальными средствами по уходу за нержавеющей сталью (очищающие и </w:t>
      </w:r>
      <w:proofErr w:type="spellStart"/>
      <w:r w:rsidRPr="00DD2271">
        <w:rPr>
          <w:color w:val="000000" w:themeColor="text1"/>
          <w:sz w:val="20"/>
        </w:rPr>
        <w:t>фосфатирующие</w:t>
      </w:r>
      <w:proofErr w:type="spellEnd"/>
      <w:r w:rsidRPr="00DD2271">
        <w:rPr>
          <w:color w:val="000000" w:themeColor="text1"/>
          <w:sz w:val="20"/>
        </w:rPr>
        <w:t xml:space="preserve"> полироли), которые позволяют существенно сократить время возобновления защитной оксидной пленки. </w:t>
      </w:r>
    </w:p>
    <w:p w:rsidR="006B143B" w:rsidRDefault="006B143B" w:rsidP="006B143B">
      <w:pPr>
        <w:ind w:firstLine="708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Стеллажи кухонные</w:t>
      </w:r>
      <w:r w:rsidRPr="00DD2271">
        <w:rPr>
          <w:color w:val="000000" w:themeColor="text1"/>
          <w:sz w:val="20"/>
        </w:rPr>
        <w:t xml:space="preserve"> могут эксплуатироваться в закрытых и открытых помещениях в условиях регламентированной температуры и влажности, при этом должно исключаться прямое воздействие на них атмосферных осадков</w:t>
      </w:r>
      <w:r>
        <w:rPr>
          <w:color w:val="000000" w:themeColor="text1"/>
          <w:sz w:val="20"/>
        </w:rPr>
        <w:t xml:space="preserve">. </w:t>
      </w:r>
    </w:p>
    <w:p w:rsidR="006B143B" w:rsidRPr="001B7DE0" w:rsidRDefault="006B143B" w:rsidP="00DE668A">
      <w:pPr>
        <w:spacing w:line="120" w:lineRule="auto"/>
        <w:ind w:firstLine="709"/>
        <w:rPr>
          <w:b/>
          <w:bCs/>
          <w:caps/>
          <w:color w:val="000000" w:themeColor="text1"/>
          <w:szCs w:val="22"/>
        </w:rPr>
      </w:pPr>
    </w:p>
    <w:p w:rsidR="00DE668A" w:rsidRDefault="006B143B" w:rsidP="00DE668A">
      <w:pPr>
        <w:ind w:firstLine="708"/>
        <w:rPr>
          <w:b/>
          <w:bCs/>
          <w:caps/>
          <w:color w:val="000000" w:themeColor="text1"/>
          <w:sz w:val="20"/>
        </w:rPr>
      </w:pPr>
      <w:r w:rsidRPr="00DD2271">
        <w:rPr>
          <w:b/>
          <w:bCs/>
          <w:caps/>
          <w:color w:val="000000" w:themeColor="text1"/>
          <w:sz w:val="20"/>
        </w:rPr>
        <w:t>ПРИ ОБРАБОТКЕ изделия из нержавеющей стали хлорсодержащими моющими средствами, а также химическими препаратами, содержащими кислоты и щелочные соединения, приведшей к коррозии металла, ПРОИЗВОДИТЕЛЬ НЕ НЕСЕТ ОТВЕТСТВЕННОСТИ ПО ГАРАНТИИ.</w:t>
      </w:r>
    </w:p>
    <w:p w:rsidR="00DE668A" w:rsidRPr="00B41B48" w:rsidRDefault="00DE668A" w:rsidP="00DE668A">
      <w:pPr>
        <w:spacing w:line="120" w:lineRule="auto"/>
        <w:ind w:firstLine="709"/>
        <w:rPr>
          <w:b/>
          <w:bCs/>
          <w:caps/>
          <w:color w:val="000000" w:themeColor="text1"/>
          <w:sz w:val="20"/>
        </w:rPr>
      </w:pPr>
    </w:p>
    <w:p w:rsidR="006B143B" w:rsidRDefault="006B143B" w:rsidP="00B41B48">
      <w:pPr>
        <w:pStyle w:val="1"/>
        <w:spacing w:before="0"/>
        <w:ind w:left="720"/>
        <w:rPr>
          <w:b/>
          <w:color w:val="000000" w:themeColor="text1"/>
          <w:szCs w:val="20"/>
        </w:rPr>
      </w:pPr>
      <w:r w:rsidRPr="00DD2271">
        <w:rPr>
          <w:b/>
          <w:color w:val="000000" w:themeColor="text1"/>
          <w:szCs w:val="20"/>
        </w:rPr>
        <w:t>4 ТРАНСПОРТИРОВКА И ХРАНЕНИЕ</w:t>
      </w:r>
    </w:p>
    <w:p w:rsidR="00DE668A" w:rsidRPr="00DE668A" w:rsidRDefault="00DE668A" w:rsidP="00DE668A">
      <w:pPr>
        <w:spacing w:line="120" w:lineRule="auto"/>
      </w:pPr>
    </w:p>
    <w:p w:rsidR="006B143B" w:rsidRPr="00DD2271" w:rsidRDefault="006B143B" w:rsidP="006B143B">
      <w:pPr>
        <w:ind w:firstLine="425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Стеллаж кухонный</w:t>
      </w:r>
      <w:r w:rsidRPr="00DD2271">
        <w:rPr>
          <w:color w:val="000000" w:themeColor="text1"/>
          <w:sz w:val="20"/>
        </w:rPr>
        <w:t xml:space="preserve"> может транспортироваться любым видо</w:t>
      </w:r>
      <w:bookmarkStart w:id="1" w:name="_GoBack1"/>
      <w:bookmarkEnd w:id="1"/>
      <w:r w:rsidRPr="00DD2271">
        <w:rPr>
          <w:color w:val="000000" w:themeColor="text1"/>
          <w:sz w:val="20"/>
        </w:rPr>
        <w:t>м крытого транспорта в соответствии с правилами перевозки, действующими на данном виде транспорта. Погрузочно-разгрузочные работы должны исключать удары и иные механические воздействия, приводящие к возникновению дефектов изделия.</w:t>
      </w:r>
    </w:p>
    <w:p w:rsidR="006B143B" w:rsidRDefault="006B143B" w:rsidP="00B41B48">
      <w:pPr>
        <w:ind w:firstLine="425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Хранение стеллажей кухонных</w:t>
      </w:r>
      <w:r w:rsidRPr="00DD2271">
        <w:rPr>
          <w:color w:val="000000" w:themeColor="text1"/>
          <w:sz w:val="20"/>
        </w:rPr>
        <w:t xml:space="preserve"> должно осуществляться в упаковке в закрытых не отапливаемых помещениях.</w:t>
      </w:r>
    </w:p>
    <w:p w:rsidR="00DE668A" w:rsidRPr="00B41B48" w:rsidRDefault="00DE668A" w:rsidP="00DE668A">
      <w:pPr>
        <w:spacing w:line="120" w:lineRule="auto"/>
        <w:ind w:firstLine="425"/>
        <w:rPr>
          <w:color w:val="000000" w:themeColor="text1"/>
          <w:sz w:val="20"/>
        </w:rPr>
      </w:pPr>
    </w:p>
    <w:p w:rsidR="006B143B" w:rsidRDefault="006B143B" w:rsidP="00B41B48">
      <w:pPr>
        <w:pStyle w:val="1"/>
        <w:widowControl w:val="0"/>
        <w:spacing w:before="0"/>
        <w:ind w:left="720"/>
        <w:rPr>
          <w:b/>
          <w:color w:val="000000" w:themeColor="text1"/>
          <w:szCs w:val="20"/>
        </w:rPr>
      </w:pPr>
      <w:r w:rsidRPr="00DD2271">
        <w:rPr>
          <w:b/>
          <w:color w:val="000000" w:themeColor="text1"/>
          <w:szCs w:val="20"/>
        </w:rPr>
        <w:t>5 ГАРАНТИИ ИЗГОТОВИТЕЛЯ</w:t>
      </w:r>
    </w:p>
    <w:p w:rsidR="00DE668A" w:rsidRPr="00DE668A" w:rsidRDefault="00DE668A" w:rsidP="00DE668A">
      <w:pPr>
        <w:spacing w:line="120" w:lineRule="auto"/>
      </w:pPr>
    </w:p>
    <w:p w:rsidR="00396E0B" w:rsidRPr="006B143B" w:rsidRDefault="006B143B" w:rsidP="006B143B">
      <w:pPr>
        <w:widowControl w:val="0"/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Гар</w:t>
      </w:r>
      <w:r>
        <w:rPr>
          <w:color w:val="000000" w:themeColor="text1"/>
          <w:sz w:val="20"/>
        </w:rPr>
        <w:t>антийный срок эксплуатации стеллажа</w:t>
      </w:r>
      <w:r w:rsidRPr="00DD2271">
        <w:rPr>
          <w:color w:val="000000" w:themeColor="text1"/>
          <w:sz w:val="20"/>
        </w:rPr>
        <w:t xml:space="preserve"> составляет 6 месяцев со дня продажи.</w:t>
      </w:r>
    </w:p>
    <w:p w:rsidR="00D56605" w:rsidRDefault="00B41B48" w:rsidP="00B41B48">
      <w:pPr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Гарантийный ремонт производится при предъявлении документов, подтверждающих факт покупки изделия, заверенных сторонами.</w:t>
      </w:r>
    </w:p>
    <w:p w:rsidR="00B41B48" w:rsidRDefault="00B41B48" w:rsidP="00B41B48">
      <w:pPr>
        <w:widowControl w:val="0"/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Гарантия не распространяется на дефекты, возникшие по вине потребителя в результате нарушения правил перевозки и эксплуата</w:t>
      </w:r>
      <w:r>
        <w:rPr>
          <w:color w:val="000000" w:themeColor="text1"/>
          <w:sz w:val="20"/>
        </w:rPr>
        <w:t>ции стеллажа</w:t>
      </w:r>
      <w:r w:rsidRPr="00DD2271">
        <w:rPr>
          <w:color w:val="000000" w:themeColor="text1"/>
          <w:sz w:val="20"/>
        </w:rPr>
        <w:t>, указанных в паспорте.</w:t>
      </w:r>
    </w:p>
    <w:p w:rsidR="00B41B48" w:rsidRPr="00DD2271" w:rsidRDefault="00B41B48" w:rsidP="00B41B48">
      <w:pPr>
        <w:widowControl w:val="0"/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В случае невозможности устранения выявленных дефектов путем гарантийного ремонта предприятие-изготовитель обязуется заменить дефектное изделие на новое.</w:t>
      </w:r>
    </w:p>
    <w:p w:rsidR="00B41B48" w:rsidRPr="00B41B48" w:rsidRDefault="00B41B48" w:rsidP="00DE668A">
      <w:pPr>
        <w:widowControl w:val="0"/>
        <w:ind w:firstLine="708"/>
        <w:rPr>
          <w:color w:val="000000" w:themeColor="text1"/>
          <w:sz w:val="20"/>
        </w:rPr>
      </w:pPr>
      <w:r w:rsidRPr="00DD2271">
        <w:rPr>
          <w:color w:val="000000" w:themeColor="text1"/>
          <w:sz w:val="20"/>
        </w:rPr>
        <w:t>Рекламации предприятию-изготовителю предъявляются потребителем в порядке и сроки, предусмотренные договором, заверенным сторонами</w:t>
      </w:r>
      <w:r>
        <w:rPr>
          <w:color w:val="000000" w:themeColor="text1"/>
          <w:sz w:val="20"/>
        </w:rPr>
        <w:t>.</w:t>
      </w:r>
    </w:p>
    <w:sectPr w:rsidR="00B41B48" w:rsidRPr="00B41B48" w:rsidSect="00B41B48">
      <w:footerReference w:type="default" r:id="rId9"/>
      <w:pgSz w:w="16840" w:h="11907" w:orient="landscape" w:code="9"/>
      <w:pgMar w:top="284" w:right="720" w:bottom="284" w:left="720" w:header="0" w:footer="720" w:gutter="0"/>
      <w:cols w:num="2"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6ED" w:rsidRDefault="000076ED">
      <w:r>
        <w:separator/>
      </w:r>
    </w:p>
  </w:endnote>
  <w:endnote w:type="continuationSeparator" w:id="0">
    <w:p w:rsidR="000076ED" w:rsidRDefault="0000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F2B" w:rsidRDefault="000076ED" w:rsidP="008A60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6ED" w:rsidRDefault="000076ED">
      <w:r>
        <w:separator/>
      </w:r>
    </w:p>
  </w:footnote>
  <w:footnote w:type="continuationSeparator" w:id="0">
    <w:p w:rsidR="000076ED" w:rsidRDefault="000076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60"/>
    <w:rsid w:val="000076ED"/>
    <w:rsid w:val="0005674B"/>
    <w:rsid w:val="00173CC5"/>
    <w:rsid w:val="002A3C38"/>
    <w:rsid w:val="00327432"/>
    <w:rsid w:val="00396E0B"/>
    <w:rsid w:val="003E06C4"/>
    <w:rsid w:val="004E0F6F"/>
    <w:rsid w:val="0055316B"/>
    <w:rsid w:val="005867A3"/>
    <w:rsid w:val="00596AA5"/>
    <w:rsid w:val="00645EB3"/>
    <w:rsid w:val="006B143B"/>
    <w:rsid w:val="007A2498"/>
    <w:rsid w:val="00844E4A"/>
    <w:rsid w:val="00924AD2"/>
    <w:rsid w:val="00991A8C"/>
    <w:rsid w:val="009D60F6"/>
    <w:rsid w:val="00AE7E30"/>
    <w:rsid w:val="00B1422F"/>
    <w:rsid w:val="00B41B48"/>
    <w:rsid w:val="00CB524D"/>
    <w:rsid w:val="00D56605"/>
    <w:rsid w:val="00DE668A"/>
    <w:rsid w:val="00EB141E"/>
    <w:rsid w:val="00F7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4C2DA6F-6593-4895-A2EE-F1BBDD80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605"/>
    <w:pPr>
      <w:suppressAutoHyphens/>
      <w:overflowPunct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D56605"/>
    <w:pPr>
      <w:keepNext/>
      <w:keepLines/>
      <w:spacing w:before="480"/>
      <w:jc w:val="center"/>
      <w:outlineLvl w:val="0"/>
    </w:pPr>
    <w:rPr>
      <w:rFonts w:eastAsia="Calibri" w:cs="Tahoma"/>
      <w:bCs/>
      <w:sz w:val="2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6605"/>
    <w:pPr>
      <w:keepNext/>
      <w:keepLines/>
      <w:spacing w:before="40"/>
      <w:jc w:val="center"/>
      <w:outlineLvl w:val="1"/>
    </w:pPr>
    <w:rPr>
      <w:rFonts w:eastAsiaTheme="majorEastAsia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605"/>
    <w:rPr>
      <w:rFonts w:ascii="Times New Roman" w:eastAsia="Calibri" w:hAnsi="Times New Roman" w:cs="Tahoma"/>
      <w:bCs/>
      <w:sz w:val="20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56605"/>
    <w:rPr>
      <w:rFonts w:ascii="Times New Roman" w:eastAsiaTheme="majorEastAsia" w:hAnsi="Times New Roman" w:cstheme="majorBidi"/>
      <w:sz w:val="28"/>
      <w:szCs w:val="26"/>
      <w:lang w:eastAsia="zh-CN"/>
    </w:rPr>
  </w:style>
  <w:style w:type="paragraph" w:styleId="a3">
    <w:name w:val="footer"/>
    <w:basedOn w:val="a"/>
    <w:link w:val="a4"/>
    <w:rsid w:val="00D5660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56605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a5">
    <w:name w:val="Содержимое таблицы"/>
    <w:basedOn w:val="a"/>
    <w:qFormat/>
    <w:rsid w:val="00D56605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645EB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5EB3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Аленка</cp:lastModifiedBy>
  <cp:revision>2</cp:revision>
  <cp:lastPrinted>2019-08-29T06:34:00Z</cp:lastPrinted>
  <dcterms:created xsi:type="dcterms:W3CDTF">2023-11-27T15:52:00Z</dcterms:created>
  <dcterms:modified xsi:type="dcterms:W3CDTF">2023-11-27T15:52:00Z</dcterms:modified>
</cp:coreProperties>
</file>